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AA" w:rsidRDefault="00FB3269">
      <w:pPr>
        <w:jc w:val="center"/>
        <w:rPr>
          <w:rFonts w:ascii="Arial" w:eastAsia="Arial" w:hAnsi="Arial" w:cs="Arial"/>
          <w:b/>
          <w:color w:val="000000"/>
          <w:u w:val="none"/>
        </w:rPr>
      </w:pPr>
      <w:r>
        <w:rPr>
          <w:rFonts w:ascii="Arial" w:eastAsia="Arial" w:hAnsi="Arial" w:cs="Arial"/>
          <w:b/>
          <w:color w:val="000000"/>
          <w:u w:val="none"/>
        </w:rPr>
        <w:t xml:space="preserve">ADENDA NRO. 1 </w:t>
      </w:r>
    </w:p>
    <w:p w:rsidR="00D970AA" w:rsidRDefault="00FB3269">
      <w:pPr>
        <w:jc w:val="center"/>
        <w:rPr>
          <w:rFonts w:ascii="Arial" w:eastAsia="Arial" w:hAnsi="Arial" w:cs="Arial"/>
          <w:b/>
          <w:color w:val="000000"/>
          <w:u w:val="none"/>
        </w:rPr>
      </w:pPr>
      <w:r>
        <w:rPr>
          <w:rFonts w:ascii="Arial" w:eastAsia="Arial" w:hAnsi="Arial" w:cs="Arial"/>
          <w:b/>
          <w:color w:val="000000"/>
          <w:u w:val="none"/>
        </w:rPr>
        <w:t xml:space="preserve">AL “CONTRATO DE PRESTACIÓN DE </w:t>
      </w:r>
      <w:r w:rsidR="00E15529">
        <w:rPr>
          <w:rFonts w:ascii="Arial" w:eastAsia="Arial" w:hAnsi="Arial" w:cs="Arial"/>
          <w:b/>
          <w:color w:val="000000"/>
          <w:u w:val="none"/>
        </w:rPr>
        <w:t>SERVICIOS DE</w:t>
      </w:r>
      <w:r>
        <w:rPr>
          <w:rFonts w:ascii="Arial" w:eastAsia="Arial" w:hAnsi="Arial" w:cs="Arial"/>
          <w:b/>
          <w:color w:val="000000"/>
          <w:u w:val="none"/>
        </w:rPr>
        <w:t xml:space="preserve"> RECAUDO” </w:t>
      </w:r>
    </w:p>
    <w:p w:rsidR="00D970AA" w:rsidRDefault="00D970AA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D970AA">
      <w:pPr>
        <w:jc w:val="both"/>
        <w:rPr>
          <w:rFonts w:ascii="Arial" w:eastAsia="Arial" w:hAnsi="Arial" w:cs="Arial"/>
          <w:b/>
          <w:color w:val="000000"/>
          <w:u w:val="none"/>
        </w:rPr>
      </w:pPr>
    </w:p>
    <w:p w:rsidR="00D970AA" w:rsidRDefault="00FB3269">
      <w:pPr>
        <w:jc w:val="both"/>
        <w:rPr>
          <w:rFonts w:ascii="Arial" w:eastAsia="Arial" w:hAnsi="Arial" w:cs="Arial"/>
          <w:b/>
          <w:color w:val="000000"/>
          <w:u w:val="none"/>
        </w:rPr>
      </w:pPr>
      <w:r>
        <w:rPr>
          <w:rFonts w:ascii="Arial" w:eastAsia="Arial" w:hAnsi="Arial" w:cs="Arial"/>
          <w:b/>
          <w:color w:val="000000"/>
          <w:u w:val="none"/>
        </w:rPr>
        <w:t xml:space="preserve">VALIDDA S.A.S. </w:t>
      </w:r>
      <w:r>
        <w:rPr>
          <w:rFonts w:ascii="Arial" w:eastAsia="Arial" w:hAnsi="Arial" w:cs="Arial"/>
          <w:color w:val="000000"/>
          <w:u w:val="none"/>
        </w:rPr>
        <w:t>por una parte; y por la otra, y</w:t>
      </w:r>
      <w:r>
        <w:rPr>
          <w:rFonts w:ascii="Arial" w:eastAsia="Arial" w:hAnsi="Arial" w:cs="Arial"/>
          <w:b/>
          <w:color w:val="000000"/>
          <w:u w:val="none"/>
        </w:rPr>
        <w:t xml:space="preserve"> (</w:t>
      </w:r>
      <w:r>
        <w:rPr>
          <w:rFonts w:ascii="Arial" w:eastAsia="Arial" w:hAnsi="Arial" w:cs="Arial"/>
          <w:b/>
          <w:color w:val="000000"/>
          <w:highlight w:val="yellow"/>
          <w:u w:val="none"/>
        </w:rPr>
        <w:t>NOMBRE RAZÓN SOCIAL</w:t>
      </w:r>
      <w:r>
        <w:rPr>
          <w:rFonts w:ascii="Arial" w:eastAsia="Arial" w:hAnsi="Arial" w:cs="Arial"/>
          <w:b/>
          <w:color w:val="000000"/>
          <w:u w:val="none"/>
        </w:rPr>
        <w:t xml:space="preserve">), </w:t>
      </w:r>
      <w:r>
        <w:rPr>
          <w:rFonts w:ascii="Arial" w:eastAsia="Arial" w:hAnsi="Arial" w:cs="Arial"/>
          <w:color w:val="000000"/>
          <w:u w:val="none"/>
        </w:rPr>
        <w:t>han decidido por medio del presente documento hacer una</w:t>
      </w:r>
      <w:r>
        <w:rPr>
          <w:rFonts w:ascii="Arial" w:eastAsia="Arial" w:hAnsi="Arial" w:cs="Arial"/>
          <w:b/>
          <w:color w:val="000000"/>
          <w:u w:val="none"/>
        </w:rPr>
        <w:t xml:space="preserve"> ADENDA </w:t>
      </w:r>
      <w:r>
        <w:rPr>
          <w:rFonts w:ascii="Arial" w:eastAsia="Arial" w:hAnsi="Arial" w:cs="Arial"/>
          <w:color w:val="000000"/>
          <w:u w:val="none"/>
        </w:rPr>
        <w:t>al “</w:t>
      </w:r>
      <w:r>
        <w:rPr>
          <w:rFonts w:ascii="Arial" w:eastAsia="Arial" w:hAnsi="Arial" w:cs="Arial"/>
          <w:b/>
          <w:color w:val="000000"/>
          <w:u w:val="none"/>
        </w:rPr>
        <w:t>CONTRATO DE PRESTACIÓN DE SERVICIOS DE RECAUDO”,</w:t>
      </w:r>
      <w:r>
        <w:rPr>
          <w:rFonts w:ascii="Arial" w:eastAsia="Arial" w:hAnsi="Arial" w:cs="Arial"/>
          <w:color w:val="000000"/>
          <w:u w:val="none"/>
        </w:rPr>
        <w:t xml:space="preserve"> considerando lo consagrado en la cláusula tercera denominada “remuneración” pactada al interior del mencionado contrato. </w:t>
      </w:r>
    </w:p>
    <w:p w:rsidR="00D970AA" w:rsidRDefault="00D970AA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FB3269">
      <w:pPr>
        <w:jc w:val="both"/>
        <w:rPr>
          <w:rFonts w:ascii="Arial" w:eastAsia="Arial" w:hAnsi="Arial" w:cs="Arial"/>
          <w:color w:val="000000"/>
          <w:u w:val="none"/>
        </w:rPr>
      </w:pPr>
      <w:r>
        <w:rPr>
          <w:rFonts w:ascii="Arial" w:eastAsia="Arial" w:hAnsi="Arial" w:cs="Arial"/>
          <w:b/>
          <w:color w:val="000000"/>
          <w:u w:val="none"/>
        </w:rPr>
        <w:t>VALOR DE LA TARIFA POR CADA TRANSACCIÓN:</w:t>
      </w:r>
      <w:r>
        <w:rPr>
          <w:rFonts w:ascii="Arial" w:eastAsia="Arial" w:hAnsi="Arial" w:cs="Arial"/>
          <w:color w:val="000000"/>
          <w:u w:val="none"/>
        </w:rPr>
        <w:t xml:space="preserve"> El valor a liquidar sobre cada transacción,</w:t>
      </w:r>
      <w:r>
        <w:rPr>
          <w:rFonts w:ascii="Arial" w:eastAsia="Arial" w:hAnsi="Arial" w:cs="Arial"/>
          <w:color w:val="000000"/>
          <w:u w:val="none"/>
        </w:rPr>
        <w:t xml:space="preserve"> es el siguiente</w:t>
      </w:r>
      <w:r w:rsidR="00E15529">
        <w:rPr>
          <w:rFonts w:ascii="Arial" w:eastAsia="Arial" w:hAnsi="Arial" w:cs="Arial"/>
          <w:color w:val="000000"/>
          <w:u w:val="none"/>
        </w:rPr>
        <w:t>, sea cual sea el método de pago que hayan elegido</w:t>
      </w:r>
      <w:r>
        <w:rPr>
          <w:rFonts w:ascii="Arial" w:eastAsia="Arial" w:hAnsi="Arial" w:cs="Arial"/>
          <w:color w:val="000000"/>
          <w:u w:val="none"/>
        </w:rPr>
        <w:t>:</w:t>
      </w:r>
    </w:p>
    <w:p w:rsidR="00D970AA" w:rsidRDefault="00D970AA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FB3269">
      <w:pPr>
        <w:jc w:val="center"/>
        <w:rPr>
          <w:rFonts w:ascii="Arial" w:eastAsia="Arial" w:hAnsi="Arial" w:cs="Arial"/>
          <w:color w:val="000000"/>
          <w:u w:val="none"/>
        </w:rPr>
      </w:pPr>
      <w:r>
        <w:rPr>
          <w:rFonts w:ascii="Arial" w:eastAsia="Arial" w:hAnsi="Arial" w:cs="Arial"/>
          <w:color w:val="000000"/>
          <w:u w:val="none"/>
        </w:rPr>
        <w:t xml:space="preserve">  </w:t>
      </w:r>
    </w:p>
    <w:tbl>
      <w:tblPr>
        <w:tblStyle w:val="a0"/>
        <w:tblW w:w="7080" w:type="dxa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2550"/>
      </w:tblGrid>
      <w:tr w:rsidR="00D970AA">
        <w:tc>
          <w:tcPr>
            <w:tcW w:w="4530" w:type="dxa"/>
            <w:shd w:val="clear" w:color="auto" w:fill="auto"/>
          </w:tcPr>
          <w:p w:rsidR="00D970AA" w:rsidRDefault="00FB3269" w:rsidP="00E15529">
            <w:pPr>
              <w:tabs>
                <w:tab w:val="left" w:pos="360"/>
              </w:tabs>
              <w:ind w:right="-357"/>
              <w:jc w:val="center"/>
              <w:rPr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  <w:u w:val="none"/>
              </w:rPr>
              <w:t xml:space="preserve">INCLUYE </w:t>
            </w:r>
            <w:r>
              <w:rPr>
                <w:b/>
                <w:color w:val="000000"/>
                <w:sz w:val="24"/>
                <w:szCs w:val="24"/>
                <w:u w:val="none"/>
              </w:rPr>
              <w:t>LOS MEDIOS DE PAGO</w:t>
            </w:r>
          </w:p>
        </w:tc>
        <w:tc>
          <w:tcPr>
            <w:tcW w:w="2550" w:type="dxa"/>
            <w:shd w:val="clear" w:color="auto" w:fill="auto"/>
          </w:tcPr>
          <w:p w:rsidR="00D970AA" w:rsidRDefault="00FB3269">
            <w:pPr>
              <w:tabs>
                <w:tab w:val="left" w:pos="360"/>
              </w:tabs>
              <w:ind w:right="-357"/>
              <w:jc w:val="center"/>
              <w:rPr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  <w:u w:val="none"/>
              </w:rPr>
              <w:t>T</w:t>
            </w:r>
            <w:r>
              <w:rPr>
                <w:b/>
                <w:color w:val="000000"/>
                <w:sz w:val="24"/>
                <w:szCs w:val="24"/>
                <w:u w:val="none"/>
              </w:rPr>
              <w:t>ARIFA</w:t>
            </w:r>
          </w:p>
        </w:tc>
      </w:tr>
      <w:tr w:rsidR="00D970AA">
        <w:tc>
          <w:tcPr>
            <w:tcW w:w="4530" w:type="dxa"/>
            <w:shd w:val="clear" w:color="auto" w:fill="auto"/>
          </w:tcPr>
          <w:p w:rsidR="00D970AA" w:rsidRDefault="00FB3269">
            <w:pPr>
              <w:tabs>
                <w:tab w:val="left" w:pos="360"/>
              </w:tabs>
              <w:ind w:right="-356"/>
              <w:jc w:val="center"/>
              <w:rPr>
                <w:rFonts w:ascii="Tahoma" w:eastAsia="Tahoma" w:hAnsi="Tahoma" w:cs="Tahoma"/>
                <w:color w:val="000000"/>
                <w:u w:val="none"/>
              </w:rPr>
            </w:pPr>
            <w:r>
              <w:rPr>
                <w:rFonts w:ascii="Tahoma" w:eastAsia="Tahoma" w:hAnsi="Tahoma" w:cs="Tahoma"/>
                <w:color w:val="000000"/>
                <w:u w:val="none"/>
              </w:rPr>
              <w:t>VALOR POR TRANSACCIÓN</w:t>
            </w:r>
          </w:p>
        </w:tc>
        <w:tc>
          <w:tcPr>
            <w:tcW w:w="2550" w:type="dxa"/>
            <w:shd w:val="clear" w:color="auto" w:fill="auto"/>
          </w:tcPr>
          <w:p w:rsidR="00D970AA" w:rsidRDefault="00E15529">
            <w:pPr>
              <w:tabs>
                <w:tab w:val="left" w:pos="360"/>
              </w:tabs>
              <w:ind w:right="-356"/>
              <w:jc w:val="center"/>
              <w:rPr>
                <w:rFonts w:ascii="Tahoma" w:eastAsia="Tahoma" w:hAnsi="Tahoma" w:cs="Tahoma"/>
                <w:color w:val="000000"/>
                <w:u w:val="none"/>
              </w:rPr>
            </w:pPr>
            <w:r>
              <w:rPr>
                <w:rFonts w:ascii="Tahoma" w:eastAsia="Tahoma" w:hAnsi="Tahoma" w:cs="Tahoma"/>
                <w:color w:val="000000"/>
                <w:u w:val="none"/>
              </w:rPr>
              <w:t>2,7% + COP 790</w:t>
            </w:r>
          </w:p>
        </w:tc>
      </w:tr>
    </w:tbl>
    <w:p w:rsidR="00D970AA" w:rsidRDefault="00D970A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56"/>
        <w:jc w:val="center"/>
        <w:rPr>
          <w:rFonts w:ascii="Tahoma" w:eastAsia="Tahoma" w:hAnsi="Tahoma" w:cs="Tahoma"/>
        </w:rPr>
      </w:pPr>
      <w:bookmarkStart w:id="0" w:name="_heading=h.gjdgxs" w:colFirst="0" w:colLast="0"/>
      <w:bookmarkEnd w:id="0"/>
    </w:p>
    <w:p w:rsidR="00D970AA" w:rsidRDefault="00FB326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56"/>
        <w:rPr>
          <w:rFonts w:ascii="Arial" w:eastAsia="Arial" w:hAnsi="Arial" w:cs="Arial"/>
          <w:color w:val="000000"/>
          <w:u w:val="none"/>
        </w:rPr>
      </w:pPr>
      <w:bookmarkStart w:id="1" w:name="_heading=h.9b8u2ntcmhnm" w:colFirst="0" w:colLast="0"/>
      <w:bookmarkEnd w:id="1"/>
      <w:r>
        <w:rPr>
          <w:rFonts w:ascii="Arial" w:eastAsia="Arial" w:hAnsi="Arial" w:cs="Arial"/>
          <w:b/>
          <w:color w:val="000000"/>
          <w:u w:val="none"/>
        </w:rPr>
        <w:t>MEDIOS DE PAGO:</w:t>
      </w:r>
      <w:r>
        <w:rPr>
          <w:rFonts w:ascii="Arial" w:eastAsia="Arial" w:hAnsi="Arial" w:cs="Arial"/>
          <w:color w:val="000000"/>
          <w:u w:val="none"/>
        </w:rPr>
        <w:t xml:space="preserve"> BALOTO, EFECTY, SURED, SUSUERTE, APOSTAR, GANA, PUNTO RED, PSE, TARJETA DE CRÉDITO</w:t>
      </w:r>
      <w:r w:rsidR="00E15529">
        <w:rPr>
          <w:rFonts w:ascii="Arial" w:eastAsia="Arial" w:hAnsi="Arial" w:cs="Arial"/>
          <w:color w:val="000000"/>
          <w:u w:val="none"/>
        </w:rPr>
        <w:t>, BILLETERAS ELECTRÓNICAS</w:t>
      </w:r>
    </w:p>
    <w:p w:rsidR="00E15529" w:rsidRDefault="00E155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56"/>
        <w:rPr>
          <w:rFonts w:ascii="Arial" w:eastAsia="Arial" w:hAnsi="Arial" w:cs="Arial"/>
          <w:color w:val="000000"/>
          <w:u w:val="none"/>
        </w:rPr>
      </w:pPr>
    </w:p>
    <w:p w:rsidR="00E15529" w:rsidRDefault="00E155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56"/>
        <w:rPr>
          <w:rFonts w:ascii="Arial" w:eastAsia="Arial" w:hAnsi="Arial" w:cs="Arial"/>
          <w:color w:val="000000"/>
          <w:u w:val="none"/>
        </w:rPr>
      </w:pPr>
      <w:r>
        <w:rPr>
          <w:rFonts w:ascii="Arial" w:eastAsia="Arial" w:hAnsi="Arial" w:cs="Arial"/>
          <w:b/>
          <w:color w:val="000000"/>
          <w:u w:val="none"/>
        </w:rPr>
        <w:t xml:space="preserve">MEDIOS DE PAGO ADICIONALES: </w:t>
      </w:r>
      <w:r>
        <w:rPr>
          <w:rFonts w:ascii="Arial" w:eastAsia="Arial" w:hAnsi="Arial" w:cs="Arial"/>
          <w:color w:val="000000"/>
          <w:u w:val="none"/>
        </w:rPr>
        <w:t>COMPRA Y PAGA DESPUES BANCOLOMBIA</w:t>
      </w:r>
    </w:p>
    <w:p w:rsidR="00E15529" w:rsidRDefault="00E155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56"/>
        <w:rPr>
          <w:rFonts w:ascii="Arial" w:eastAsia="Arial" w:hAnsi="Arial" w:cs="Arial"/>
          <w:color w:val="000000"/>
          <w:u w:val="none"/>
        </w:rPr>
      </w:pPr>
    </w:p>
    <w:tbl>
      <w:tblPr>
        <w:tblW w:w="7080" w:type="dxa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2550"/>
      </w:tblGrid>
      <w:tr w:rsidR="00E15529" w:rsidTr="001675FE">
        <w:tc>
          <w:tcPr>
            <w:tcW w:w="4530" w:type="dxa"/>
            <w:shd w:val="clear" w:color="auto" w:fill="auto"/>
          </w:tcPr>
          <w:p w:rsidR="00E15529" w:rsidRPr="00E15529" w:rsidRDefault="00E15529" w:rsidP="00FB3269">
            <w:pPr>
              <w:tabs>
                <w:tab w:val="left" w:pos="360"/>
              </w:tabs>
              <w:ind w:right="-357"/>
              <w:rPr>
                <w:b/>
                <w:color w:val="000000"/>
                <w:sz w:val="24"/>
                <w:szCs w:val="24"/>
                <w:u w:val="none"/>
              </w:rPr>
            </w:pPr>
            <w:r w:rsidRPr="00E15529">
              <w:rPr>
                <w:rFonts w:ascii="Arial" w:eastAsia="Arial" w:hAnsi="Arial" w:cs="Arial"/>
                <w:b/>
                <w:color w:val="000000"/>
                <w:u w:val="none"/>
              </w:rPr>
              <w:t>COMPRA Y PAGA DESPUES BANCOLOMBIA</w:t>
            </w:r>
          </w:p>
        </w:tc>
        <w:tc>
          <w:tcPr>
            <w:tcW w:w="2550" w:type="dxa"/>
            <w:shd w:val="clear" w:color="auto" w:fill="auto"/>
          </w:tcPr>
          <w:p w:rsidR="00E15529" w:rsidRDefault="00E15529" w:rsidP="001675FE">
            <w:pPr>
              <w:tabs>
                <w:tab w:val="left" w:pos="360"/>
              </w:tabs>
              <w:ind w:right="-357"/>
              <w:jc w:val="center"/>
              <w:rPr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  <w:u w:val="none"/>
              </w:rPr>
              <w:t>TARIFA</w:t>
            </w:r>
          </w:p>
        </w:tc>
      </w:tr>
      <w:tr w:rsidR="00E15529" w:rsidTr="001675FE">
        <w:tc>
          <w:tcPr>
            <w:tcW w:w="4530" w:type="dxa"/>
            <w:shd w:val="clear" w:color="auto" w:fill="auto"/>
          </w:tcPr>
          <w:p w:rsidR="00E15529" w:rsidRDefault="00E15529" w:rsidP="001675FE">
            <w:pPr>
              <w:tabs>
                <w:tab w:val="left" w:pos="360"/>
              </w:tabs>
              <w:ind w:right="-356"/>
              <w:jc w:val="center"/>
              <w:rPr>
                <w:rFonts w:ascii="Tahoma" w:eastAsia="Tahoma" w:hAnsi="Tahoma" w:cs="Tahoma"/>
                <w:color w:val="000000"/>
                <w:u w:val="none"/>
              </w:rPr>
            </w:pPr>
            <w:r>
              <w:rPr>
                <w:rFonts w:ascii="Tahoma" w:eastAsia="Tahoma" w:hAnsi="Tahoma" w:cs="Tahoma"/>
                <w:color w:val="000000"/>
                <w:u w:val="none"/>
              </w:rPr>
              <w:t>VALOR POR TRANSACCIÓN</w:t>
            </w:r>
          </w:p>
        </w:tc>
        <w:tc>
          <w:tcPr>
            <w:tcW w:w="2550" w:type="dxa"/>
            <w:shd w:val="clear" w:color="auto" w:fill="auto"/>
          </w:tcPr>
          <w:p w:rsidR="00E15529" w:rsidRDefault="00E15529" w:rsidP="001675FE">
            <w:pPr>
              <w:tabs>
                <w:tab w:val="left" w:pos="360"/>
              </w:tabs>
              <w:ind w:right="-356"/>
              <w:jc w:val="center"/>
              <w:rPr>
                <w:rFonts w:ascii="Tahoma" w:eastAsia="Tahoma" w:hAnsi="Tahoma" w:cs="Tahoma"/>
                <w:color w:val="000000"/>
                <w:u w:val="none"/>
              </w:rPr>
            </w:pPr>
            <w:r>
              <w:rPr>
                <w:rFonts w:ascii="Tahoma" w:eastAsia="Tahoma" w:hAnsi="Tahoma" w:cs="Tahoma"/>
                <w:color w:val="000000"/>
                <w:u w:val="none"/>
              </w:rPr>
              <w:t xml:space="preserve">4,2% + COP 790 </w:t>
            </w:r>
          </w:p>
        </w:tc>
      </w:tr>
    </w:tbl>
    <w:p w:rsidR="00E15529" w:rsidRDefault="00E155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56"/>
        <w:rPr>
          <w:rFonts w:ascii="Arial" w:eastAsia="Arial" w:hAnsi="Arial" w:cs="Arial"/>
          <w:color w:val="000000"/>
          <w:u w:val="none"/>
        </w:rPr>
      </w:pPr>
    </w:p>
    <w:p w:rsidR="00E15529" w:rsidRDefault="00E1552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56"/>
        <w:rPr>
          <w:rFonts w:ascii="Arial" w:eastAsia="Arial" w:hAnsi="Arial" w:cs="Arial"/>
          <w:color w:val="000000"/>
          <w:u w:val="none"/>
        </w:rPr>
      </w:pPr>
    </w:p>
    <w:p w:rsidR="00D970AA" w:rsidRDefault="00E15529">
      <w:pPr>
        <w:jc w:val="both"/>
        <w:rPr>
          <w:rFonts w:ascii="Arial" w:eastAsia="Arial" w:hAnsi="Arial" w:cs="Arial"/>
          <w:b/>
          <w:color w:val="000000"/>
          <w:u w:val="none"/>
        </w:rPr>
      </w:pPr>
      <w:r>
        <w:rPr>
          <w:rFonts w:ascii="Arial" w:eastAsia="Arial" w:hAnsi="Arial" w:cs="Arial"/>
          <w:b/>
          <w:color w:val="000000"/>
          <w:u w:val="none"/>
        </w:rPr>
        <w:t>Los anteriores valores no incluyen IVA</w:t>
      </w:r>
      <w:r w:rsidR="00FB3269">
        <w:rPr>
          <w:rFonts w:ascii="Arial" w:eastAsia="Arial" w:hAnsi="Arial" w:cs="Arial"/>
          <w:b/>
          <w:color w:val="000000"/>
          <w:u w:val="none"/>
        </w:rPr>
        <w:t>.</w:t>
      </w:r>
      <w:bookmarkStart w:id="2" w:name="_GoBack"/>
      <w:bookmarkEnd w:id="2"/>
    </w:p>
    <w:p w:rsidR="00D970AA" w:rsidRDefault="00D970AA">
      <w:pPr>
        <w:jc w:val="both"/>
        <w:rPr>
          <w:rFonts w:ascii="Arial" w:eastAsia="Arial" w:hAnsi="Arial" w:cs="Arial"/>
          <w:b/>
          <w:color w:val="000000"/>
          <w:u w:val="none"/>
        </w:rPr>
      </w:pPr>
    </w:p>
    <w:p w:rsidR="00E15529" w:rsidRDefault="00E15529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FB3269">
      <w:pPr>
        <w:jc w:val="both"/>
        <w:rPr>
          <w:rFonts w:ascii="Arial" w:eastAsia="Arial" w:hAnsi="Arial" w:cs="Arial"/>
          <w:color w:val="000000"/>
          <w:u w:val="none"/>
        </w:rPr>
      </w:pPr>
      <w:r>
        <w:rPr>
          <w:rFonts w:ascii="Arial" w:eastAsia="Arial" w:hAnsi="Arial" w:cs="Arial"/>
          <w:color w:val="000000"/>
          <w:u w:val="none"/>
        </w:rPr>
        <w:t xml:space="preserve">Se firma, en dos ejemplares, el día </w:t>
      </w:r>
      <w:r>
        <w:rPr>
          <w:rFonts w:ascii="Arial" w:eastAsia="Arial" w:hAnsi="Arial" w:cs="Arial"/>
          <w:color w:val="000000"/>
          <w:highlight w:val="yellow"/>
          <w:u w:val="none"/>
        </w:rPr>
        <w:t>_____</w:t>
      </w:r>
      <w:r>
        <w:rPr>
          <w:rFonts w:ascii="Arial" w:eastAsia="Arial" w:hAnsi="Arial" w:cs="Arial"/>
          <w:color w:val="000000"/>
          <w:u w:val="none"/>
        </w:rPr>
        <w:t xml:space="preserve"> del mes de </w:t>
      </w:r>
      <w:r>
        <w:rPr>
          <w:rFonts w:ascii="Arial" w:eastAsia="Arial" w:hAnsi="Arial" w:cs="Arial"/>
          <w:color w:val="000000"/>
          <w:highlight w:val="yellow"/>
          <w:u w:val="none"/>
        </w:rPr>
        <w:t>________</w:t>
      </w:r>
      <w:r>
        <w:rPr>
          <w:rFonts w:ascii="Arial" w:eastAsia="Arial" w:hAnsi="Arial" w:cs="Arial"/>
          <w:color w:val="000000"/>
          <w:u w:val="none"/>
        </w:rPr>
        <w:t xml:space="preserve"> del año 202</w:t>
      </w:r>
      <w:r>
        <w:rPr>
          <w:rFonts w:ascii="Arial" w:eastAsia="Arial" w:hAnsi="Arial" w:cs="Arial"/>
          <w:color w:val="000000"/>
          <w:highlight w:val="yellow"/>
          <w:u w:val="none"/>
        </w:rPr>
        <w:t>___.</w:t>
      </w:r>
      <w:r>
        <w:rPr>
          <w:rFonts w:ascii="Arial" w:eastAsia="Arial" w:hAnsi="Arial" w:cs="Arial"/>
          <w:color w:val="000000"/>
          <w:u w:val="none"/>
        </w:rPr>
        <w:t xml:space="preserve"> </w:t>
      </w:r>
    </w:p>
    <w:p w:rsidR="00D970AA" w:rsidRDefault="00D970AA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D970AA">
      <w:pPr>
        <w:jc w:val="both"/>
        <w:rPr>
          <w:rFonts w:ascii="Arial" w:eastAsia="Arial" w:hAnsi="Arial" w:cs="Arial"/>
          <w:b/>
          <w:color w:val="000000"/>
          <w:u w:val="none"/>
        </w:rPr>
      </w:pPr>
    </w:p>
    <w:p w:rsidR="00D970AA" w:rsidRDefault="00FB3269">
      <w:pPr>
        <w:jc w:val="both"/>
        <w:rPr>
          <w:rFonts w:ascii="Arial" w:eastAsia="Arial" w:hAnsi="Arial" w:cs="Arial"/>
          <w:b/>
          <w:color w:val="000000"/>
          <w:u w:val="none"/>
        </w:rPr>
      </w:pPr>
      <w:r>
        <w:rPr>
          <w:rFonts w:ascii="Arial" w:eastAsia="Arial" w:hAnsi="Arial" w:cs="Arial"/>
          <w:b/>
          <w:color w:val="000000"/>
          <w:u w:val="none"/>
        </w:rPr>
        <w:t xml:space="preserve">LAS PARTES: </w:t>
      </w:r>
    </w:p>
    <w:p w:rsidR="00D970AA" w:rsidRDefault="00D970AA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D970AA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D970AA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D970AA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D970AA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D970AA">
      <w:pPr>
        <w:jc w:val="both"/>
        <w:rPr>
          <w:rFonts w:ascii="Arial" w:eastAsia="Arial" w:hAnsi="Arial" w:cs="Arial"/>
          <w:color w:val="000000"/>
          <w:u w:val="none"/>
        </w:rPr>
      </w:pPr>
    </w:p>
    <w:p w:rsidR="00D970AA" w:rsidRDefault="00FB3269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none"/>
        </w:rPr>
        <w:t>____________________________________      ________________________________</w:t>
      </w:r>
    </w:p>
    <w:p w:rsidR="00D970AA" w:rsidRDefault="00FB3269">
      <w:pPr>
        <w:jc w:val="both"/>
        <w:rPr>
          <w:rFonts w:ascii="Arial" w:eastAsia="Arial" w:hAnsi="Arial" w:cs="Arial"/>
          <w:color w:val="000000"/>
          <w:u w:val="none"/>
        </w:rPr>
      </w:pPr>
      <w:r>
        <w:rPr>
          <w:rFonts w:ascii="Arial" w:eastAsia="Arial" w:hAnsi="Arial" w:cs="Arial"/>
          <w:b/>
          <w:color w:val="000000"/>
          <w:u w:val="none"/>
        </w:rPr>
        <w:t xml:space="preserve">JOHN </w:t>
      </w:r>
      <w:r w:rsidR="00E15529">
        <w:rPr>
          <w:rFonts w:ascii="Arial" w:eastAsia="Arial" w:hAnsi="Arial" w:cs="Arial"/>
          <w:b/>
          <w:color w:val="000000"/>
          <w:u w:val="none"/>
        </w:rPr>
        <w:t>JAIRO BECERRA</w:t>
      </w:r>
      <w:r>
        <w:rPr>
          <w:rFonts w:ascii="Arial" w:eastAsia="Arial" w:hAnsi="Arial" w:cs="Arial"/>
          <w:b/>
          <w:color w:val="000000"/>
          <w:u w:val="none"/>
        </w:rPr>
        <w:t xml:space="preserve"> RICO            </w:t>
      </w:r>
      <w:r>
        <w:rPr>
          <w:rFonts w:ascii="Arial" w:eastAsia="Arial" w:hAnsi="Arial" w:cs="Arial"/>
          <w:color w:val="000000"/>
          <w:u w:val="none"/>
        </w:rPr>
        <w:tab/>
        <w:t xml:space="preserve">             </w:t>
      </w:r>
      <w:r>
        <w:rPr>
          <w:rFonts w:ascii="Arial" w:eastAsia="Arial" w:hAnsi="Arial" w:cs="Arial"/>
          <w:b/>
          <w:color w:val="000000"/>
          <w:highlight w:val="yellow"/>
          <w:u w:val="none"/>
        </w:rPr>
        <w:t>NOMBRE REP LEGAL</w:t>
      </w:r>
    </w:p>
    <w:p w:rsidR="00D970AA" w:rsidRDefault="00FB3269">
      <w:pPr>
        <w:jc w:val="both"/>
        <w:rPr>
          <w:rFonts w:ascii="Arial" w:eastAsia="Arial" w:hAnsi="Arial" w:cs="Arial"/>
          <w:color w:val="000000"/>
          <w:u w:val="none"/>
        </w:rPr>
      </w:pPr>
      <w:r>
        <w:rPr>
          <w:rFonts w:ascii="Arial" w:eastAsia="Arial" w:hAnsi="Arial" w:cs="Arial"/>
          <w:color w:val="000000"/>
          <w:u w:val="none"/>
        </w:rPr>
        <w:t>C.C. 71.702.071</w:t>
      </w:r>
      <w:r>
        <w:rPr>
          <w:rFonts w:ascii="Arial" w:eastAsia="Arial" w:hAnsi="Arial" w:cs="Arial"/>
          <w:color w:val="000000"/>
          <w:u w:val="none"/>
        </w:rPr>
        <w:tab/>
      </w:r>
      <w:r>
        <w:rPr>
          <w:rFonts w:ascii="Arial" w:eastAsia="Arial" w:hAnsi="Arial" w:cs="Arial"/>
          <w:color w:val="000000"/>
          <w:u w:val="none"/>
        </w:rPr>
        <w:tab/>
      </w:r>
      <w:r>
        <w:rPr>
          <w:rFonts w:ascii="Arial" w:eastAsia="Arial" w:hAnsi="Arial" w:cs="Arial"/>
          <w:color w:val="000000"/>
          <w:u w:val="none"/>
        </w:rPr>
        <w:tab/>
        <w:t xml:space="preserve">       </w:t>
      </w:r>
      <w:r>
        <w:rPr>
          <w:rFonts w:ascii="Arial" w:eastAsia="Arial" w:hAnsi="Arial" w:cs="Arial"/>
          <w:color w:val="000000"/>
          <w:u w:val="none"/>
        </w:rPr>
        <w:tab/>
        <w:t>C.C. (</w:t>
      </w:r>
      <w:r>
        <w:rPr>
          <w:rFonts w:ascii="Arial" w:eastAsia="Arial" w:hAnsi="Arial" w:cs="Arial"/>
          <w:color w:val="000000"/>
          <w:highlight w:val="yellow"/>
          <w:u w:val="none"/>
        </w:rPr>
        <w:t>NUMERO CÉDULA</w:t>
      </w:r>
      <w:r>
        <w:rPr>
          <w:rFonts w:ascii="Arial" w:eastAsia="Arial" w:hAnsi="Arial" w:cs="Arial"/>
          <w:color w:val="000000"/>
          <w:u w:val="none"/>
        </w:rPr>
        <w:t>)</w:t>
      </w:r>
    </w:p>
    <w:p w:rsidR="00D970AA" w:rsidRDefault="00FB3269">
      <w:pPr>
        <w:jc w:val="both"/>
        <w:rPr>
          <w:rFonts w:ascii="Arial" w:eastAsia="Arial" w:hAnsi="Arial" w:cs="Arial"/>
          <w:b/>
          <w:color w:val="000000"/>
          <w:u w:val="none"/>
        </w:rPr>
      </w:pPr>
      <w:r>
        <w:rPr>
          <w:rFonts w:ascii="Arial" w:eastAsia="Arial" w:hAnsi="Arial" w:cs="Arial"/>
          <w:color w:val="000000"/>
          <w:u w:val="none"/>
        </w:rPr>
        <w:t>Representante Lega</w:t>
      </w:r>
      <w:r>
        <w:rPr>
          <w:rFonts w:ascii="Arial" w:eastAsia="Arial" w:hAnsi="Arial" w:cs="Arial"/>
          <w:color w:val="000000"/>
          <w:u w:val="none"/>
        </w:rPr>
        <w:t xml:space="preserve">l </w:t>
      </w:r>
      <w:r>
        <w:rPr>
          <w:rFonts w:ascii="Arial" w:eastAsia="Arial" w:hAnsi="Arial" w:cs="Arial"/>
          <w:color w:val="000000"/>
          <w:u w:val="none"/>
        </w:rPr>
        <w:tab/>
      </w:r>
      <w:r>
        <w:rPr>
          <w:rFonts w:ascii="Arial" w:eastAsia="Arial" w:hAnsi="Arial" w:cs="Arial"/>
          <w:color w:val="000000"/>
          <w:u w:val="none"/>
        </w:rPr>
        <w:tab/>
      </w:r>
      <w:r>
        <w:rPr>
          <w:rFonts w:ascii="Arial" w:eastAsia="Arial" w:hAnsi="Arial" w:cs="Arial"/>
          <w:color w:val="000000"/>
          <w:u w:val="none"/>
        </w:rPr>
        <w:tab/>
      </w:r>
      <w:r>
        <w:rPr>
          <w:rFonts w:ascii="Arial" w:eastAsia="Arial" w:hAnsi="Arial" w:cs="Arial"/>
          <w:color w:val="000000"/>
          <w:u w:val="none"/>
        </w:rPr>
        <w:tab/>
        <w:t xml:space="preserve">Representante Legal </w:t>
      </w:r>
    </w:p>
    <w:p w:rsidR="00D970AA" w:rsidRDefault="00FB3269">
      <w:pPr>
        <w:jc w:val="both"/>
        <w:rPr>
          <w:rFonts w:ascii="Arial" w:eastAsia="Arial" w:hAnsi="Arial" w:cs="Arial"/>
          <w:color w:val="000000"/>
          <w:u w:val="none"/>
        </w:rPr>
      </w:pPr>
      <w:r>
        <w:rPr>
          <w:rFonts w:ascii="Arial" w:eastAsia="Arial" w:hAnsi="Arial" w:cs="Arial"/>
          <w:b/>
          <w:color w:val="000000"/>
          <w:u w:val="none"/>
        </w:rPr>
        <w:t xml:space="preserve">VALIDDA S.A.S. </w:t>
      </w:r>
      <w:r>
        <w:rPr>
          <w:rFonts w:ascii="Arial" w:eastAsia="Arial" w:hAnsi="Arial" w:cs="Arial"/>
          <w:b/>
          <w:color w:val="000000"/>
          <w:u w:val="none"/>
        </w:rPr>
        <w:tab/>
      </w:r>
      <w:r>
        <w:rPr>
          <w:rFonts w:ascii="Arial" w:eastAsia="Arial" w:hAnsi="Arial" w:cs="Arial"/>
          <w:b/>
          <w:color w:val="000000"/>
          <w:u w:val="none"/>
        </w:rPr>
        <w:tab/>
      </w:r>
      <w:r>
        <w:rPr>
          <w:rFonts w:ascii="Arial" w:eastAsia="Arial" w:hAnsi="Arial" w:cs="Arial"/>
          <w:b/>
          <w:color w:val="000000"/>
          <w:u w:val="none"/>
        </w:rPr>
        <w:tab/>
      </w:r>
      <w:r>
        <w:rPr>
          <w:rFonts w:ascii="Arial" w:eastAsia="Arial" w:hAnsi="Arial" w:cs="Arial"/>
          <w:b/>
          <w:color w:val="000000"/>
          <w:u w:val="none"/>
        </w:rPr>
        <w:tab/>
      </w:r>
      <w:r>
        <w:rPr>
          <w:rFonts w:ascii="Arial" w:eastAsia="Arial" w:hAnsi="Arial" w:cs="Arial"/>
          <w:b/>
          <w:color w:val="000000"/>
          <w:highlight w:val="yellow"/>
          <w:u w:val="none"/>
        </w:rPr>
        <w:t>NOMBRE RAZÓN SOCIAL</w:t>
      </w:r>
    </w:p>
    <w:sectPr w:rsidR="00D970AA"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AA"/>
    <w:rsid w:val="00D970AA"/>
    <w:rsid w:val="00E15529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309E1-105C-4E1C-B4BD-8FDD554B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FF"/>
        <w:u w:val="single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29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546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2F3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F32"/>
    <w:rPr>
      <w:rFonts w:ascii="Lucida Grande" w:eastAsia="Times New Roman" w:hAnsi="Lucida Grande" w:cs="Times New Roman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1JCpQi3xBVfGBYNf9ue47sAsqg==">AMUW2mX/TUx2XdBDw2MLZayDaqFDMymCnfFkb720j3L0BoPL01AuRJ7S2PHDDYm6R6v/7N7Yv6VolvJL9d+rwTQnhVYZALqD3DdXnP2CNTZ+3+YnhzAaiU5TNWFJdg9frKh5huH6omxpTUhVGsadmmf+qcIYLrqaYA==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 B</dc:creator>
  <cp:lastModifiedBy>Cuenta Microsoft</cp:lastModifiedBy>
  <cp:revision>3</cp:revision>
  <dcterms:created xsi:type="dcterms:W3CDTF">2020-08-03T20:56:00Z</dcterms:created>
  <dcterms:modified xsi:type="dcterms:W3CDTF">2023-04-20T12:26:00Z</dcterms:modified>
</cp:coreProperties>
</file>